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0012" w14:textId="2E6ACAD6" w:rsidR="0029189F" w:rsidRDefault="006A6C27">
      <w:pPr>
        <w:rPr>
          <w:rFonts w:ascii="Arial" w:hAnsi="Arial" w:cs="Arial"/>
          <w:b/>
          <w:sz w:val="24"/>
          <w:szCs w:val="24"/>
        </w:rPr>
      </w:pPr>
      <w:r w:rsidRPr="00205909">
        <w:rPr>
          <w:rFonts w:ascii="Arial" w:hAnsi="Arial" w:cs="Arial"/>
          <w:b/>
          <w:sz w:val="24"/>
          <w:szCs w:val="24"/>
        </w:rPr>
        <w:t>2</w:t>
      </w:r>
      <w:r w:rsidR="007C19D9">
        <w:rPr>
          <w:rFonts w:ascii="Arial" w:hAnsi="Arial" w:cs="Arial"/>
          <w:b/>
          <w:sz w:val="24"/>
          <w:szCs w:val="24"/>
        </w:rPr>
        <w:t>8</w:t>
      </w:r>
      <w:r w:rsidRPr="00205909">
        <w:rPr>
          <w:rFonts w:ascii="Arial" w:hAnsi="Arial" w:cs="Arial"/>
          <w:b/>
          <w:sz w:val="24"/>
          <w:szCs w:val="24"/>
        </w:rPr>
        <w:t xml:space="preserve"> </w:t>
      </w:r>
      <w:r w:rsidR="00205909">
        <w:rPr>
          <w:rFonts w:ascii="Arial" w:hAnsi="Arial" w:cs="Arial"/>
          <w:b/>
          <w:sz w:val="24"/>
          <w:szCs w:val="24"/>
        </w:rPr>
        <w:t>POPULATION</w:t>
      </w:r>
    </w:p>
    <w:p w14:paraId="2607730E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Vincent, </w:t>
      </w:r>
      <w:r w:rsidRPr="00D75F6D">
        <w:rPr>
          <w:rFonts w:ascii="Arial" w:hAnsi="Arial" w:cs="Arial"/>
          <w:i/>
          <w:sz w:val="24"/>
          <w:szCs w:val="24"/>
        </w:rPr>
        <w:t xml:space="preserve">Les professions au ban des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 xml:space="preserve"> (comté de Salm) en 1766</w:t>
      </w:r>
      <w:r>
        <w:rPr>
          <w:rFonts w:ascii="Arial" w:hAnsi="Arial" w:cs="Arial"/>
          <w:sz w:val="24"/>
          <w:szCs w:val="24"/>
        </w:rPr>
        <w:t>, 1990, n° 32, pp.90-116. [A]</w:t>
      </w:r>
    </w:p>
    <w:p w14:paraId="06D5A2A0" w14:textId="77777777" w:rsidR="001547E2" w:rsidRPr="00D26C7C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657C59">
        <w:rPr>
          <w:rFonts w:ascii="Arial" w:hAnsi="Arial" w:cs="Arial"/>
          <w:i/>
          <w:sz w:val="24"/>
          <w:szCs w:val="24"/>
        </w:rPr>
        <w:t>La population dans l’ancienne commune d’</w:t>
      </w:r>
      <w:proofErr w:type="spellStart"/>
      <w:r w:rsidRPr="00657C59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n° 56, p.5</w:t>
      </w:r>
    </w:p>
    <w:p w14:paraId="4CCC92FD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657C59">
        <w:rPr>
          <w:rFonts w:ascii="Arial" w:hAnsi="Arial" w:cs="Arial"/>
          <w:i/>
          <w:sz w:val="24"/>
          <w:szCs w:val="24"/>
        </w:rPr>
        <w:t>La population de Grand-</w:t>
      </w:r>
      <w:proofErr w:type="spellStart"/>
      <w:r w:rsidRPr="00657C59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57C59">
        <w:rPr>
          <w:rFonts w:ascii="Arial" w:hAnsi="Arial" w:cs="Arial"/>
          <w:i/>
          <w:sz w:val="24"/>
          <w:szCs w:val="24"/>
        </w:rPr>
        <w:t xml:space="preserve"> du XVIe siècle à nos jours</w:t>
      </w:r>
      <w:r>
        <w:rPr>
          <w:rFonts w:ascii="Arial" w:hAnsi="Arial" w:cs="Arial"/>
          <w:sz w:val="24"/>
          <w:szCs w:val="24"/>
        </w:rPr>
        <w:t>, 1999, n° 51, pp.15-25.</w:t>
      </w:r>
    </w:p>
    <w:p w14:paraId="5F2FDCF5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57C59">
        <w:rPr>
          <w:rFonts w:ascii="Arial" w:hAnsi="Arial" w:cs="Arial"/>
          <w:i/>
          <w:sz w:val="24"/>
          <w:szCs w:val="24"/>
        </w:rPr>
        <w:t>La population des cinq communes du canton de Vielsalm de 1831 à 1847</w:t>
      </w:r>
      <w:r>
        <w:rPr>
          <w:rFonts w:ascii="Arial" w:hAnsi="Arial" w:cs="Arial"/>
          <w:sz w:val="24"/>
          <w:szCs w:val="24"/>
        </w:rPr>
        <w:t>, 1994, n° 40, pp.88-89.</w:t>
      </w:r>
    </w:p>
    <w:p w14:paraId="4A3C962B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75F6D">
        <w:rPr>
          <w:rFonts w:ascii="Arial" w:hAnsi="Arial" w:cs="Arial"/>
          <w:i/>
          <w:sz w:val="24"/>
          <w:szCs w:val="24"/>
        </w:rPr>
        <w:t>La population des six communes du canton de Vielsalm de 1866 à 1976</w:t>
      </w:r>
      <w:r>
        <w:rPr>
          <w:rFonts w:ascii="Arial" w:hAnsi="Arial" w:cs="Arial"/>
          <w:sz w:val="24"/>
          <w:szCs w:val="24"/>
        </w:rPr>
        <w:t>, 1977, n° 7, pp.64-68. [A]</w:t>
      </w:r>
    </w:p>
    <w:p w14:paraId="1159D06E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D75F6D">
        <w:rPr>
          <w:rFonts w:ascii="Arial" w:hAnsi="Arial" w:cs="Arial"/>
          <w:i/>
          <w:sz w:val="24"/>
          <w:szCs w:val="24"/>
        </w:rPr>
        <w:t xml:space="preserve">Propriétaires successifs du château de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 xml:space="preserve"> (Trois-Ponts)</w:t>
      </w:r>
      <w:r>
        <w:rPr>
          <w:rFonts w:ascii="Arial" w:hAnsi="Arial" w:cs="Arial"/>
          <w:sz w:val="24"/>
          <w:szCs w:val="24"/>
        </w:rPr>
        <w:t>, 1977, n° 6, pp.3-4. [A]</w:t>
      </w:r>
    </w:p>
    <w:p w14:paraId="3D9DD983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5F6D">
        <w:rPr>
          <w:rFonts w:ascii="Arial" w:hAnsi="Arial" w:cs="Arial"/>
          <w:i/>
          <w:sz w:val="24"/>
          <w:szCs w:val="24"/>
        </w:rPr>
        <w:t xml:space="preserve">Les chefs de </w:t>
      </w:r>
      <w:r>
        <w:rPr>
          <w:rFonts w:ascii="Arial" w:hAnsi="Arial" w:cs="Arial"/>
          <w:i/>
          <w:sz w:val="24"/>
          <w:szCs w:val="24"/>
        </w:rPr>
        <w:t>gare de Vielsalm</w:t>
      </w:r>
      <w:r>
        <w:rPr>
          <w:rFonts w:ascii="Arial" w:hAnsi="Arial" w:cs="Arial"/>
          <w:sz w:val="24"/>
          <w:szCs w:val="24"/>
        </w:rPr>
        <w:t>, 1974, n° 1, p.30. [A]</w:t>
      </w:r>
    </w:p>
    <w:p w14:paraId="6BAE505A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Chefs de ménage de </w:t>
      </w:r>
      <w:proofErr w:type="spellStart"/>
      <w:r>
        <w:rPr>
          <w:rFonts w:ascii="Arial" w:hAnsi="Arial" w:cs="Arial"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1974, n° 1, pp. 11-16. [A]</w:t>
      </w:r>
    </w:p>
    <w:p w14:paraId="194D7DC4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75F6D">
        <w:rPr>
          <w:rFonts w:ascii="Arial" w:hAnsi="Arial" w:cs="Arial"/>
          <w:i/>
          <w:sz w:val="24"/>
          <w:szCs w:val="24"/>
        </w:rPr>
        <w:t>La famille OTTE de Vielsalm</w:t>
      </w:r>
      <w:r>
        <w:rPr>
          <w:rFonts w:ascii="Arial" w:hAnsi="Arial" w:cs="Arial"/>
          <w:sz w:val="24"/>
          <w:szCs w:val="24"/>
        </w:rPr>
        <w:t>, 1976, n° 4, pp.58-63. [A]</w:t>
      </w:r>
    </w:p>
    <w:p w14:paraId="4CDE7F6D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</w:t>
      </w:r>
      <w:r w:rsidRPr="00D75F6D">
        <w:rPr>
          <w:rFonts w:ascii="Arial" w:hAnsi="Arial" w:cs="Arial"/>
          <w:i/>
          <w:sz w:val="24"/>
          <w:szCs w:val="24"/>
        </w:rPr>
        <w:t xml:space="preserve">, La maison Baptiste à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>. Les propriétaires successifs</w:t>
      </w:r>
      <w:r>
        <w:rPr>
          <w:rFonts w:ascii="Arial" w:hAnsi="Arial" w:cs="Arial"/>
          <w:sz w:val="24"/>
          <w:szCs w:val="24"/>
        </w:rPr>
        <w:t>, 1976, n° 5, pp.65-66. [A]</w:t>
      </w:r>
    </w:p>
    <w:p w14:paraId="0ECB4D6B" w14:textId="77777777"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WILLEMS-LAGAMME, </w:t>
      </w:r>
      <w:r w:rsidRPr="00D75F6D">
        <w:rPr>
          <w:rFonts w:ascii="Arial" w:hAnsi="Arial" w:cs="Arial"/>
          <w:i/>
          <w:caps/>
          <w:sz w:val="24"/>
          <w:szCs w:val="24"/>
        </w:rPr>
        <w:t>é</w:t>
      </w:r>
      <w:r w:rsidRPr="00D75F6D">
        <w:rPr>
          <w:rFonts w:ascii="Arial" w:hAnsi="Arial" w:cs="Arial"/>
          <w:i/>
          <w:sz w:val="24"/>
          <w:szCs w:val="24"/>
        </w:rPr>
        <w:t>volution du peuplement de la Haute-Ardenne à l’époque carolingienne du milieu du VIIe siècle à l’extrême fin du Xe siècle (Lierneux, Malmedy, Stavelot, Vielsalm)</w:t>
      </w:r>
      <w:r>
        <w:rPr>
          <w:rFonts w:ascii="Arial" w:hAnsi="Arial" w:cs="Arial"/>
          <w:sz w:val="24"/>
          <w:szCs w:val="24"/>
        </w:rPr>
        <w:t>, 1985, n° 23, pp.12-33. [A]</w:t>
      </w:r>
    </w:p>
    <w:sectPr w:rsidR="001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27"/>
    <w:rsid w:val="00082F1F"/>
    <w:rsid w:val="000C5147"/>
    <w:rsid w:val="001547E2"/>
    <w:rsid w:val="001B74D7"/>
    <w:rsid w:val="00205909"/>
    <w:rsid w:val="002869B4"/>
    <w:rsid w:val="0029189F"/>
    <w:rsid w:val="00582BEC"/>
    <w:rsid w:val="00657C59"/>
    <w:rsid w:val="006A6C27"/>
    <w:rsid w:val="007C19D9"/>
    <w:rsid w:val="00893CF7"/>
    <w:rsid w:val="00D26C7C"/>
    <w:rsid w:val="00D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4023"/>
  <w15:chartTrackingRefBased/>
  <w15:docId w15:val="{AD9B665A-0719-4464-B571-ED8FDC4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2020-04-17T14:08:00Z</dcterms:created>
  <dcterms:modified xsi:type="dcterms:W3CDTF">2022-07-29T14:02:00Z</dcterms:modified>
</cp:coreProperties>
</file>