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Pr="00031552" w:rsidRDefault="009F4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31552" w:rsidRPr="00031552">
        <w:rPr>
          <w:rFonts w:ascii="Arial" w:hAnsi="Arial" w:cs="Arial"/>
          <w:b/>
        </w:rPr>
        <w:t xml:space="preserve"> BIOLOGIE-BOTANIQUE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 w:rsidRPr="00FA2530">
        <w:rPr>
          <w:rFonts w:ascii="Arial" w:hAnsi="Arial" w:cs="Arial"/>
          <w:sz w:val="24"/>
          <w:szCs w:val="24"/>
        </w:rPr>
        <w:t>ALIE-KAUFFMANN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Gabrielle, </w:t>
      </w:r>
      <w:r w:rsidRPr="00763EBC">
        <w:rPr>
          <w:rFonts w:ascii="Arial" w:hAnsi="Arial" w:cs="Arial"/>
          <w:i/>
          <w:sz w:val="24"/>
          <w:szCs w:val="24"/>
        </w:rPr>
        <w:t>À propos du peigne à myrtilles</w:t>
      </w:r>
      <w:r>
        <w:rPr>
          <w:rFonts w:ascii="Arial" w:hAnsi="Arial" w:cs="Arial"/>
          <w:sz w:val="24"/>
          <w:szCs w:val="24"/>
        </w:rPr>
        <w:t>, 1977, n° 7, p.75. [L]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ANDRIANNE Philippe </w:t>
      </w:r>
      <w:r w:rsidRPr="00763EBC">
        <w:rPr>
          <w:rFonts w:ascii="Arial" w:hAnsi="Arial" w:cs="Arial"/>
          <w:i/>
          <w:sz w:val="24"/>
          <w:szCs w:val="24"/>
        </w:rPr>
        <w:t>Résumé d’une étude écologique et phytogéographique au « </w:t>
      </w:r>
      <w:proofErr w:type="spellStart"/>
      <w:r w:rsidRPr="00763EBC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763EBC">
        <w:rPr>
          <w:rFonts w:ascii="Arial" w:hAnsi="Arial" w:cs="Arial"/>
          <w:i/>
          <w:sz w:val="24"/>
          <w:szCs w:val="24"/>
        </w:rPr>
        <w:t xml:space="preserve"> des Carrières » de Vielsalm</w:t>
      </w:r>
      <w:r>
        <w:rPr>
          <w:rFonts w:ascii="Arial" w:hAnsi="Arial" w:cs="Arial"/>
          <w:sz w:val="24"/>
          <w:szCs w:val="24"/>
        </w:rPr>
        <w:t>, 1974, n° 1, pp.17-21.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ANDRIANNE Philippe, </w:t>
      </w:r>
      <w:r w:rsidRPr="00763EBC">
        <w:rPr>
          <w:rFonts w:ascii="Arial" w:hAnsi="Arial" w:cs="Arial"/>
          <w:i/>
          <w:sz w:val="24"/>
          <w:szCs w:val="24"/>
        </w:rPr>
        <w:t xml:space="preserve">Notes sur la végétation des carrières de </w:t>
      </w:r>
      <w:proofErr w:type="spellStart"/>
      <w:r w:rsidRPr="00763EBC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1977, n° 7, pp.62-63.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ANDRIANNE Philippe, </w:t>
      </w:r>
      <w:r w:rsidRPr="00763EBC">
        <w:rPr>
          <w:rFonts w:ascii="Arial" w:hAnsi="Arial" w:cs="Arial"/>
          <w:i/>
          <w:sz w:val="24"/>
          <w:szCs w:val="24"/>
        </w:rPr>
        <w:t>Observations botaniques après l’incendie du « </w:t>
      </w:r>
      <w:proofErr w:type="spellStart"/>
      <w:r w:rsidRPr="00763EBC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763EBC">
        <w:rPr>
          <w:rFonts w:ascii="Arial" w:hAnsi="Arial" w:cs="Arial"/>
          <w:i/>
          <w:sz w:val="24"/>
          <w:szCs w:val="24"/>
        </w:rPr>
        <w:t>-des-carrières » de Vielsalm,</w:t>
      </w:r>
      <w:r>
        <w:rPr>
          <w:rFonts w:ascii="Arial" w:hAnsi="Arial" w:cs="Arial"/>
          <w:sz w:val="24"/>
          <w:szCs w:val="24"/>
        </w:rPr>
        <w:t xml:space="preserve"> 1977, n°6, pp.31-33.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CLESSE Bernard, </w:t>
      </w:r>
      <w:r w:rsidRPr="00763EBC">
        <w:rPr>
          <w:rFonts w:ascii="Arial" w:hAnsi="Arial" w:cs="Arial"/>
          <w:i/>
          <w:sz w:val="24"/>
          <w:szCs w:val="24"/>
        </w:rPr>
        <w:t>À propos d’un site remarquable, intérêt écologique du domaine de la Concession (</w:t>
      </w:r>
      <w:proofErr w:type="spellStart"/>
      <w:r w:rsidRPr="00763EBC">
        <w:rPr>
          <w:rFonts w:ascii="Arial" w:hAnsi="Arial" w:cs="Arial"/>
          <w:i/>
          <w:sz w:val="24"/>
          <w:szCs w:val="24"/>
        </w:rPr>
        <w:t>Beho-Gouvy</w:t>
      </w:r>
      <w:proofErr w:type="spellEnd"/>
      <w:r w:rsidRPr="00763EB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1992, n° 37, pp.27-29.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CLESSE Bernard, </w:t>
      </w:r>
      <w:r w:rsidRPr="00763EBC">
        <w:rPr>
          <w:rFonts w:ascii="Arial" w:hAnsi="Arial" w:cs="Arial"/>
          <w:i/>
          <w:sz w:val="24"/>
          <w:szCs w:val="24"/>
        </w:rPr>
        <w:t>Intérêt botanique d’un milieu artificiel à Vielsalm,</w:t>
      </w:r>
      <w:r>
        <w:rPr>
          <w:rFonts w:ascii="Arial" w:hAnsi="Arial" w:cs="Arial"/>
          <w:sz w:val="24"/>
          <w:szCs w:val="24"/>
        </w:rPr>
        <w:t xml:space="preserve"> 1989, n° 29, pp.55-57.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CLESSE Bernard, </w:t>
      </w:r>
      <w:r w:rsidRPr="00763EBC">
        <w:rPr>
          <w:rFonts w:ascii="Arial" w:hAnsi="Arial" w:cs="Arial"/>
          <w:i/>
          <w:sz w:val="24"/>
          <w:szCs w:val="24"/>
        </w:rPr>
        <w:t>L’avifaune du plan d’eau de Vielsalm (1982-1986)</w:t>
      </w:r>
      <w:r>
        <w:rPr>
          <w:rFonts w:ascii="Arial" w:hAnsi="Arial" w:cs="Arial"/>
          <w:sz w:val="24"/>
          <w:szCs w:val="24"/>
        </w:rPr>
        <w:t>, 1986, n°25, pp.84-87.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DAMBIERMONT Jean-Louis, </w:t>
      </w:r>
      <w:r w:rsidRPr="00763EBC">
        <w:rPr>
          <w:rFonts w:ascii="Arial" w:hAnsi="Arial" w:cs="Arial"/>
          <w:i/>
          <w:sz w:val="24"/>
          <w:szCs w:val="24"/>
        </w:rPr>
        <w:t xml:space="preserve">Une espèce rare de l’avifaune belge « sur les minières » de </w:t>
      </w:r>
      <w:proofErr w:type="spellStart"/>
      <w:r w:rsidRPr="00763EBC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763EBC">
        <w:rPr>
          <w:rFonts w:ascii="Arial" w:hAnsi="Arial" w:cs="Arial"/>
          <w:i/>
          <w:sz w:val="24"/>
          <w:szCs w:val="24"/>
        </w:rPr>
        <w:t xml:space="preserve"> (alt. 550 m) : le Bruant zizi</w:t>
      </w:r>
      <w:r>
        <w:rPr>
          <w:rFonts w:ascii="Arial" w:hAnsi="Arial" w:cs="Arial"/>
          <w:sz w:val="24"/>
          <w:szCs w:val="24"/>
        </w:rPr>
        <w:t>, 1980, n° 13, p.97.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DEBLANC Christian, </w:t>
      </w:r>
      <w:r w:rsidRPr="00C7135F">
        <w:rPr>
          <w:rFonts w:ascii="Arial" w:hAnsi="Arial" w:cs="Arial"/>
          <w:i/>
          <w:sz w:val="24"/>
          <w:szCs w:val="24"/>
        </w:rPr>
        <w:t>Notes brèves sur l’avifaune du plateau des Tailles</w:t>
      </w:r>
      <w:r>
        <w:rPr>
          <w:rFonts w:ascii="Arial" w:hAnsi="Arial" w:cs="Arial"/>
          <w:sz w:val="24"/>
          <w:szCs w:val="24"/>
        </w:rPr>
        <w:t>, 1981, n° 15, pp.104-105.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DEMARET P. (et LIBOIS), </w:t>
      </w:r>
      <w:r w:rsidRPr="00C7135F">
        <w:rPr>
          <w:rFonts w:ascii="Arial" w:hAnsi="Arial" w:cs="Arial"/>
          <w:i/>
          <w:sz w:val="24"/>
          <w:szCs w:val="24"/>
        </w:rPr>
        <w:t xml:space="preserve">À propos du raton-laveur,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Procyon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lotor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>, en Belgique, 1990, n° 33, pp.102-103</w:t>
      </w:r>
      <w:r>
        <w:rPr>
          <w:rFonts w:ascii="Arial" w:hAnsi="Arial" w:cs="Arial"/>
          <w:sz w:val="24"/>
          <w:szCs w:val="24"/>
        </w:rPr>
        <w:t>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A73E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SERT Jean-Pierre Quelques travaux récents d’écologie régionale concernant l’Ardenne et spécialement le plateau des Tailles, 1977, n°7, pp.43-53. [A]</w:t>
      </w:r>
    </w:p>
    <w:p w:rsidR="00EA73E2" w:rsidRPr="00D24009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C30B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SERT</w:t>
      </w:r>
      <w:r w:rsidRPr="00D24009">
        <w:rPr>
          <w:rFonts w:ascii="Arial" w:hAnsi="Arial" w:cs="Arial"/>
          <w:sz w:val="24"/>
          <w:szCs w:val="24"/>
        </w:rPr>
        <w:t xml:space="preserve"> Jean-Pierre, </w:t>
      </w:r>
      <w:r w:rsidRPr="00D57E61">
        <w:rPr>
          <w:rFonts w:ascii="Arial" w:hAnsi="Arial" w:cs="Arial"/>
          <w:i/>
          <w:sz w:val="24"/>
          <w:szCs w:val="24"/>
        </w:rPr>
        <w:t>Les Ronds de sorcières, 1996</w:t>
      </w:r>
      <w:r w:rsidRPr="00D24009">
        <w:rPr>
          <w:rFonts w:ascii="Arial" w:hAnsi="Arial" w:cs="Arial"/>
          <w:sz w:val="24"/>
          <w:szCs w:val="24"/>
        </w:rPr>
        <w:t>, n° 44, p.105.</w:t>
      </w:r>
    </w:p>
    <w:p w:rsidR="00EA73E2" w:rsidRPr="00D24009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C30B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SERT</w:t>
      </w:r>
      <w:r w:rsidRPr="00D24009">
        <w:rPr>
          <w:rFonts w:ascii="Arial" w:hAnsi="Arial" w:cs="Arial"/>
          <w:sz w:val="24"/>
          <w:szCs w:val="24"/>
        </w:rPr>
        <w:t xml:space="preserve"> Jean-Pierre, Témoins inestimables de pratiques agro-pastorales d’autrefois : les prairies humides des fonds de vallées de Haute-Ardenne, 1993, n° 39, pp.138-142.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A73E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SERT Jean-Pierre, </w:t>
      </w:r>
      <w:r w:rsidRPr="00C7135F">
        <w:rPr>
          <w:rFonts w:ascii="Arial" w:hAnsi="Arial" w:cs="Arial"/>
          <w:i/>
          <w:sz w:val="24"/>
          <w:szCs w:val="24"/>
        </w:rPr>
        <w:t>Un botaniste amateur à Vielsalm au début du XXe siècle, 1987, n° 26, pp.16-25</w:t>
      </w:r>
      <w:r>
        <w:rPr>
          <w:rFonts w:ascii="Arial" w:hAnsi="Arial" w:cs="Arial"/>
          <w:sz w:val="24"/>
          <w:szCs w:val="24"/>
        </w:rPr>
        <w:t>. [A]</w:t>
      </w:r>
    </w:p>
    <w:p w:rsidR="00EA73E2" w:rsidRPr="00C6616F" w:rsidRDefault="00EA73E2" w:rsidP="00D24009">
      <w:pPr>
        <w:rPr>
          <w:rFonts w:ascii="Arial" w:hAnsi="Arial" w:cs="Arial"/>
          <w:sz w:val="24"/>
          <w:szCs w:val="24"/>
        </w:rPr>
      </w:pPr>
      <w:r w:rsidRPr="00C6616F">
        <w:rPr>
          <w:rFonts w:ascii="Arial" w:hAnsi="Arial" w:cs="Arial"/>
          <w:sz w:val="24"/>
          <w:szCs w:val="24"/>
        </w:rPr>
        <w:t xml:space="preserve">Dr GIOT Jean-Louis, </w:t>
      </w:r>
      <w:r>
        <w:rPr>
          <w:rFonts w:ascii="Arial" w:hAnsi="Arial" w:cs="Arial"/>
          <w:sz w:val="24"/>
          <w:szCs w:val="24"/>
        </w:rPr>
        <w:t>Le gnaphale et le séd</w:t>
      </w:r>
      <w:r w:rsidR="00923309">
        <w:rPr>
          <w:rFonts w:ascii="Arial" w:hAnsi="Arial" w:cs="Arial"/>
          <w:sz w:val="24"/>
          <w:szCs w:val="24"/>
        </w:rPr>
        <w:t xml:space="preserve">um, deux plantes de chez nous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78, p. 64</w:t>
      </w:r>
    </w:p>
    <w:p w:rsidR="00EA73E2" w:rsidRPr="00D24009" w:rsidRDefault="00EA73E2">
      <w:pPr>
        <w:rPr>
          <w:rFonts w:ascii="Arial" w:hAnsi="Arial" w:cs="Arial"/>
          <w:sz w:val="24"/>
          <w:szCs w:val="24"/>
        </w:rPr>
      </w:pPr>
      <w:r w:rsidRPr="00D24009">
        <w:rPr>
          <w:rFonts w:ascii="Arial" w:hAnsi="Arial" w:cs="Arial"/>
          <w:sz w:val="24"/>
          <w:szCs w:val="24"/>
        </w:rPr>
        <w:t xml:space="preserve">DUBRU Alfred, </w:t>
      </w:r>
      <w:proofErr w:type="spellStart"/>
      <w:r w:rsidRPr="00D24009">
        <w:rPr>
          <w:rFonts w:ascii="Arial" w:hAnsi="Arial" w:cs="Arial"/>
          <w:sz w:val="24"/>
          <w:szCs w:val="24"/>
        </w:rPr>
        <w:t>ll</w:t>
      </w:r>
      <w:proofErr w:type="spellEnd"/>
      <w:r w:rsidRPr="00D24009">
        <w:rPr>
          <w:rFonts w:ascii="Arial" w:hAnsi="Arial" w:cs="Arial"/>
          <w:sz w:val="24"/>
          <w:szCs w:val="24"/>
        </w:rPr>
        <w:t xml:space="preserve"> n’y a pas de sots métiers, 1998, n° 48, pp.76-77.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 w:rsidRPr="00D24009">
        <w:rPr>
          <w:rFonts w:ascii="Arial" w:hAnsi="Arial" w:cs="Arial"/>
          <w:sz w:val="24"/>
          <w:szCs w:val="24"/>
        </w:rPr>
        <w:t xml:space="preserve">DUMONT J.M., Encore à propos des étangs de la Concession à </w:t>
      </w:r>
      <w:proofErr w:type="spellStart"/>
      <w:r w:rsidRPr="00D24009">
        <w:rPr>
          <w:rFonts w:ascii="Arial" w:hAnsi="Arial" w:cs="Arial"/>
          <w:sz w:val="24"/>
          <w:szCs w:val="24"/>
        </w:rPr>
        <w:t>Bovigny-Gouvy</w:t>
      </w:r>
      <w:proofErr w:type="spellEnd"/>
      <w:r w:rsidRPr="00D24009">
        <w:rPr>
          <w:rFonts w:ascii="Arial" w:hAnsi="Arial" w:cs="Arial"/>
          <w:sz w:val="24"/>
          <w:szCs w:val="24"/>
        </w:rPr>
        <w:t>, Ardenne, Région Wallonne, 1993, n° 39 pp.155-159</w:t>
      </w:r>
      <w:r>
        <w:rPr>
          <w:rFonts w:ascii="Arial" w:hAnsi="Arial" w:cs="Arial"/>
          <w:sz w:val="24"/>
          <w:szCs w:val="24"/>
        </w:rPr>
        <w:t>.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C7135F">
        <w:rPr>
          <w:rFonts w:ascii="Arial" w:hAnsi="Arial" w:cs="Arial"/>
          <w:i/>
          <w:sz w:val="24"/>
          <w:szCs w:val="24"/>
        </w:rPr>
        <w:t>Le laboratoire d’Ecologie de l’Université de Louvain à Petit-Sart (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1984, n° 20, pp.89-91.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DUMONT Jean-Marie, </w:t>
      </w:r>
      <w:r w:rsidRPr="00C7135F">
        <w:rPr>
          <w:rFonts w:ascii="Arial" w:hAnsi="Arial" w:cs="Arial"/>
          <w:i/>
          <w:sz w:val="24"/>
          <w:szCs w:val="24"/>
        </w:rPr>
        <w:t>Le saccage d’un site naturel et archéologique en Haute-Lomme</w:t>
      </w:r>
      <w:r>
        <w:rPr>
          <w:rFonts w:ascii="Arial" w:hAnsi="Arial" w:cs="Arial"/>
          <w:sz w:val="24"/>
          <w:szCs w:val="24"/>
        </w:rPr>
        <w:t>, 1978, n°8, pp.20-25.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C7135F">
        <w:rPr>
          <w:rFonts w:ascii="Arial" w:hAnsi="Arial" w:cs="Arial"/>
          <w:i/>
          <w:sz w:val="24"/>
          <w:szCs w:val="24"/>
        </w:rPr>
        <w:t xml:space="preserve">Une réserve naturelle d’Ardenne et Gaume à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Logbièrmé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> ?, 1986, n° 24, pp.5-10</w:t>
      </w:r>
      <w:r>
        <w:rPr>
          <w:rFonts w:ascii="Arial" w:hAnsi="Arial" w:cs="Arial"/>
          <w:sz w:val="24"/>
          <w:szCs w:val="24"/>
        </w:rPr>
        <w:t>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Roger, </w:t>
      </w:r>
      <w:r w:rsidRPr="00C7135F">
        <w:rPr>
          <w:rFonts w:ascii="Arial" w:hAnsi="Arial" w:cs="Arial"/>
          <w:i/>
          <w:sz w:val="24"/>
          <w:szCs w:val="24"/>
        </w:rPr>
        <w:t xml:space="preserve">Un moineau blanc dans la région de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1978, n°9, p.187. [L]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HEIM Jean, </w:t>
      </w:r>
      <w:r w:rsidRPr="00C7135F">
        <w:rPr>
          <w:rFonts w:ascii="Arial" w:hAnsi="Arial" w:cs="Arial"/>
          <w:i/>
          <w:sz w:val="24"/>
          <w:szCs w:val="24"/>
        </w:rPr>
        <w:t xml:space="preserve">Contribution à l’étude palynologique des tombelles de l’Ardenne : deux tombelles de la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Tène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Hamipré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>, lieu-dit « La Hasse » (Introduction par Anne CAHEN-DELHAYE)</w:t>
      </w:r>
      <w:r>
        <w:rPr>
          <w:rFonts w:ascii="Arial" w:hAnsi="Arial" w:cs="Arial"/>
          <w:sz w:val="24"/>
          <w:szCs w:val="24"/>
        </w:rPr>
        <w:t>, 1976, n° 5, pp.67-74).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HEYDEN Christian </w:t>
      </w:r>
      <w:r w:rsidRPr="00C7135F">
        <w:rPr>
          <w:rFonts w:ascii="Arial" w:hAnsi="Arial" w:cs="Arial"/>
          <w:i/>
          <w:sz w:val="24"/>
          <w:szCs w:val="24"/>
        </w:rPr>
        <w:t>À propos d’un site remarquable. Valeur écologique des étangs de la Concession (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 xml:space="preserve">, commune de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1992, n° 37, p.27.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JACQUEMART Anne-Laure et coll., </w:t>
      </w:r>
      <w:r w:rsidRPr="00166A09">
        <w:rPr>
          <w:rFonts w:ascii="Arial" w:hAnsi="Arial" w:cs="Arial"/>
          <w:i/>
          <w:sz w:val="24"/>
          <w:szCs w:val="24"/>
        </w:rPr>
        <w:t>La réserve naturelle domaniale du plateau des Tailles et ses milieux tourbeux. Approches géographique, historique et biologiste</w:t>
      </w:r>
      <w:r>
        <w:rPr>
          <w:rFonts w:ascii="Arial" w:hAnsi="Arial" w:cs="Arial"/>
          <w:sz w:val="24"/>
          <w:szCs w:val="24"/>
        </w:rPr>
        <w:t>, n° 62</w:t>
      </w:r>
    </w:p>
    <w:p w:rsidR="00EA73E2" w:rsidRDefault="00EA73E2" w:rsidP="00D24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923309">
        <w:rPr>
          <w:rFonts w:ascii="Arial" w:hAnsi="Arial" w:cs="Arial"/>
          <w:sz w:val="24"/>
          <w:szCs w:val="24"/>
        </w:rPr>
        <w:t xml:space="preserve"> RÉDACTION, À propos du frêne n° </w:t>
      </w:r>
      <w:r>
        <w:rPr>
          <w:rFonts w:ascii="Arial" w:hAnsi="Arial" w:cs="Arial"/>
          <w:sz w:val="24"/>
          <w:szCs w:val="24"/>
        </w:rPr>
        <w:t>79, p. 108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LAMBERT Jean, </w:t>
      </w:r>
      <w:r w:rsidRPr="00C7135F">
        <w:rPr>
          <w:rFonts w:ascii="Arial" w:hAnsi="Arial" w:cs="Arial"/>
          <w:i/>
          <w:sz w:val="24"/>
          <w:szCs w:val="24"/>
        </w:rPr>
        <w:t xml:space="preserve">Le laboratoire d’écologie des prairies de l’Université catholique de Louvain et le centre d’information agricole installé à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Michamps</w:t>
      </w:r>
      <w:proofErr w:type="spellEnd"/>
      <w:r>
        <w:rPr>
          <w:rFonts w:ascii="Arial" w:hAnsi="Arial" w:cs="Arial"/>
          <w:sz w:val="24"/>
          <w:szCs w:val="24"/>
        </w:rPr>
        <w:t>, 1980, n° 12, pp.12-16.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LAMBERT Jean, </w:t>
      </w:r>
      <w:r w:rsidRPr="00166A09">
        <w:rPr>
          <w:rFonts w:ascii="Arial" w:hAnsi="Arial" w:cs="Arial"/>
          <w:i/>
          <w:sz w:val="24"/>
          <w:szCs w:val="24"/>
        </w:rPr>
        <w:t>Pommes et pommiers sauvages : un héritage du passé qu’il emporte de sauvegarder</w:t>
      </w:r>
      <w:r>
        <w:rPr>
          <w:rFonts w:ascii="Arial" w:hAnsi="Arial" w:cs="Arial"/>
          <w:sz w:val="24"/>
          <w:szCs w:val="24"/>
        </w:rPr>
        <w:t>, n° 58, p.7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166A09">
        <w:rPr>
          <w:rFonts w:ascii="Arial" w:hAnsi="Arial" w:cs="Arial"/>
          <w:i/>
          <w:sz w:val="24"/>
          <w:szCs w:val="24"/>
        </w:rPr>
        <w:t>À propos de myrtilles [V],</w:t>
      </w:r>
      <w:r>
        <w:rPr>
          <w:rFonts w:ascii="Arial" w:hAnsi="Arial" w:cs="Arial"/>
          <w:sz w:val="24"/>
          <w:szCs w:val="24"/>
        </w:rPr>
        <w:t xml:space="preserve"> n° 68, p.91</w:t>
      </w:r>
    </w:p>
    <w:p w:rsidR="00EA73E2" w:rsidRPr="00D24009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166A09">
        <w:rPr>
          <w:rFonts w:ascii="Arial" w:hAnsi="Arial" w:cs="Arial"/>
          <w:i/>
          <w:sz w:val="24"/>
          <w:szCs w:val="24"/>
        </w:rPr>
        <w:t>À propos de myrtilles [V],</w:t>
      </w:r>
      <w:r>
        <w:rPr>
          <w:rFonts w:ascii="Arial" w:hAnsi="Arial" w:cs="Arial"/>
          <w:sz w:val="24"/>
          <w:szCs w:val="24"/>
        </w:rPr>
        <w:t xml:space="preserve"> n° 68, p.92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7135F">
        <w:rPr>
          <w:rFonts w:ascii="Arial" w:hAnsi="Arial" w:cs="Arial"/>
          <w:i/>
          <w:sz w:val="24"/>
          <w:szCs w:val="24"/>
        </w:rPr>
        <w:t>À propos de l’épicéa en Ardenne</w:t>
      </w:r>
      <w:r>
        <w:rPr>
          <w:rFonts w:ascii="Arial" w:hAnsi="Arial" w:cs="Arial"/>
          <w:sz w:val="24"/>
          <w:szCs w:val="24"/>
        </w:rPr>
        <w:t>, 1979, n° 11, pp.97-98.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D07C8">
        <w:rPr>
          <w:rFonts w:ascii="Arial" w:hAnsi="Arial" w:cs="Arial"/>
          <w:i/>
          <w:sz w:val="24"/>
          <w:szCs w:val="24"/>
        </w:rPr>
        <w:t>Deux documents concernant les mousses et bruyères d’Ardenne</w:t>
      </w:r>
      <w:r>
        <w:rPr>
          <w:rFonts w:ascii="Arial" w:hAnsi="Arial" w:cs="Arial"/>
          <w:sz w:val="24"/>
          <w:szCs w:val="24"/>
        </w:rPr>
        <w:t>, 1992, n°37, pp.84-85.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7135F">
        <w:rPr>
          <w:rFonts w:ascii="Arial" w:hAnsi="Arial" w:cs="Arial"/>
          <w:i/>
          <w:sz w:val="24"/>
          <w:szCs w:val="24"/>
        </w:rPr>
        <w:t xml:space="preserve">Les poissons qui peuplent le </w:t>
      </w:r>
      <w:proofErr w:type="spellStart"/>
      <w:r w:rsidRPr="00C7135F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C7135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(1978), 1980, n° 13, pp.88-89.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7135F">
        <w:rPr>
          <w:rFonts w:ascii="Arial" w:hAnsi="Arial" w:cs="Arial"/>
          <w:i/>
          <w:sz w:val="24"/>
          <w:szCs w:val="24"/>
        </w:rPr>
        <w:t>Nouvelles réserves naturelles dans notre région</w:t>
      </w:r>
      <w:r>
        <w:rPr>
          <w:rFonts w:ascii="Arial" w:hAnsi="Arial" w:cs="Arial"/>
          <w:sz w:val="24"/>
          <w:szCs w:val="24"/>
        </w:rPr>
        <w:t>, 1989, n°29, p.30.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LIBOIS P. (et DEMARET R.M.), </w:t>
      </w:r>
      <w:r w:rsidRPr="004D07C8">
        <w:rPr>
          <w:rFonts w:ascii="Arial" w:hAnsi="Arial" w:cs="Arial"/>
          <w:i/>
          <w:sz w:val="24"/>
          <w:szCs w:val="24"/>
        </w:rPr>
        <w:t xml:space="preserve">À propos du raton-laveur, </w:t>
      </w:r>
      <w:proofErr w:type="spellStart"/>
      <w:r w:rsidRPr="004D07C8">
        <w:rPr>
          <w:rFonts w:ascii="Arial" w:hAnsi="Arial" w:cs="Arial"/>
          <w:i/>
          <w:sz w:val="24"/>
          <w:szCs w:val="24"/>
        </w:rPr>
        <w:t>Procyon</w:t>
      </w:r>
      <w:proofErr w:type="spellEnd"/>
      <w:r w:rsidRPr="004D07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07C8">
        <w:rPr>
          <w:rFonts w:ascii="Arial" w:hAnsi="Arial" w:cs="Arial"/>
          <w:i/>
          <w:sz w:val="24"/>
          <w:szCs w:val="24"/>
        </w:rPr>
        <w:t>lotor</w:t>
      </w:r>
      <w:proofErr w:type="spellEnd"/>
      <w:r w:rsidRPr="004D07C8">
        <w:rPr>
          <w:rFonts w:ascii="Arial" w:hAnsi="Arial" w:cs="Arial"/>
          <w:i/>
          <w:sz w:val="24"/>
          <w:szCs w:val="24"/>
        </w:rPr>
        <w:t>, en Belgique</w:t>
      </w:r>
      <w:r>
        <w:rPr>
          <w:rFonts w:ascii="Arial" w:hAnsi="Arial" w:cs="Arial"/>
          <w:sz w:val="24"/>
          <w:szCs w:val="24"/>
        </w:rPr>
        <w:t>, 1990, n° 33, pp.102-103.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D57E61">
        <w:rPr>
          <w:rFonts w:ascii="Arial" w:hAnsi="Arial" w:cs="Arial"/>
          <w:i/>
          <w:sz w:val="24"/>
          <w:szCs w:val="24"/>
        </w:rPr>
        <w:t>La loutre (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Lutra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Lutra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 xml:space="preserve"> L.) et le chat sauvage (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Felis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sylvestris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1979, n° 10, p.95.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D57E61">
        <w:rPr>
          <w:rFonts w:ascii="Arial" w:hAnsi="Arial" w:cs="Arial"/>
          <w:i/>
          <w:sz w:val="24"/>
          <w:szCs w:val="24"/>
        </w:rPr>
        <w:t xml:space="preserve">Les vieux épicéas de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Bèchefa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>, 1982</w:t>
      </w:r>
      <w:r>
        <w:rPr>
          <w:rFonts w:ascii="Arial" w:hAnsi="Arial" w:cs="Arial"/>
          <w:sz w:val="24"/>
          <w:szCs w:val="24"/>
        </w:rPr>
        <w:t>, n°17, pp.95-98.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D57E61">
        <w:rPr>
          <w:rFonts w:ascii="Arial" w:hAnsi="Arial" w:cs="Arial"/>
          <w:i/>
          <w:sz w:val="24"/>
          <w:szCs w:val="24"/>
        </w:rPr>
        <w:t xml:space="preserve">Résultats de deux pêches électriques dans le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1984, n°20, p.91.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OFFERGELD Jean-Pierre, </w:t>
      </w:r>
      <w:r w:rsidRPr="004D07C8">
        <w:rPr>
          <w:rFonts w:ascii="Arial" w:hAnsi="Arial" w:cs="Arial"/>
          <w:i/>
          <w:sz w:val="24"/>
          <w:szCs w:val="24"/>
        </w:rPr>
        <w:t>Un évènement exceptionnel au « grand passage »</w:t>
      </w:r>
      <w:r>
        <w:rPr>
          <w:rFonts w:ascii="Arial" w:hAnsi="Arial" w:cs="Arial"/>
          <w:sz w:val="24"/>
          <w:szCs w:val="24"/>
        </w:rPr>
        <w:t>, 1978, n° 8, pp.38-40.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57E61">
        <w:rPr>
          <w:rFonts w:ascii="Arial" w:hAnsi="Arial" w:cs="Arial"/>
          <w:i/>
          <w:sz w:val="24"/>
          <w:szCs w:val="24"/>
        </w:rPr>
        <w:t>À propos de l’introduction des résineux en Haute-Ardenne</w:t>
      </w:r>
      <w:r>
        <w:rPr>
          <w:rFonts w:ascii="Arial" w:hAnsi="Arial" w:cs="Arial"/>
          <w:sz w:val="24"/>
          <w:szCs w:val="24"/>
        </w:rPr>
        <w:t>, 1980, n° 13, pp.34-38.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57E61">
        <w:rPr>
          <w:rFonts w:ascii="Arial" w:hAnsi="Arial" w:cs="Arial"/>
          <w:i/>
          <w:sz w:val="24"/>
          <w:szCs w:val="24"/>
        </w:rPr>
        <w:t xml:space="preserve">Au temps des loups dans la région de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1978, n° 8, p.86.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57E61">
        <w:rPr>
          <w:rFonts w:ascii="Arial" w:hAnsi="Arial" w:cs="Arial"/>
          <w:i/>
          <w:sz w:val="24"/>
          <w:szCs w:val="24"/>
        </w:rPr>
        <w:t>Epizooties d’autrefois</w:t>
      </w:r>
      <w:r>
        <w:rPr>
          <w:rFonts w:ascii="Arial" w:hAnsi="Arial" w:cs="Arial"/>
          <w:sz w:val="24"/>
          <w:szCs w:val="24"/>
        </w:rPr>
        <w:t>, 1980, n° 12, p.78-79.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57E61">
        <w:rPr>
          <w:rFonts w:ascii="Arial" w:hAnsi="Arial" w:cs="Arial"/>
          <w:i/>
          <w:sz w:val="24"/>
          <w:szCs w:val="24"/>
        </w:rPr>
        <w:t xml:space="preserve">Et les « jardins du roi de Rome » au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Grand-Bois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, 1977, n° 6, pp.39-40.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57E61">
        <w:rPr>
          <w:rFonts w:ascii="Arial" w:hAnsi="Arial" w:cs="Arial"/>
          <w:i/>
          <w:sz w:val="24"/>
          <w:szCs w:val="24"/>
        </w:rPr>
        <w:t xml:space="preserve">Un lichen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tintorial</w:t>
      </w:r>
      <w:proofErr w:type="spellEnd"/>
      <w:r>
        <w:rPr>
          <w:rFonts w:ascii="Arial" w:hAnsi="Arial" w:cs="Arial"/>
          <w:sz w:val="24"/>
          <w:szCs w:val="24"/>
        </w:rPr>
        <w:t>, 1979, n° 10, p.94.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Gaston, Les chablis de la tempête de novembre 1984, 1986 n° 25, p. 35-38. [V]</w:t>
      </w:r>
    </w:p>
    <w:p w:rsidR="00EA73E2" w:rsidRDefault="00EA73E2" w:rsidP="00D24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RONDEUX Jacques, Dans les pas d’un </w:t>
      </w:r>
      <w:r w:rsidR="00923309">
        <w:rPr>
          <w:rFonts w:ascii="Arial" w:hAnsi="Arial" w:cs="Arial"/>
          <w:sz w:val="24"/>
          <w:szCs w:val="24"/>
        </w:rPr>
        <w:t xml:space="preserve">garde forestier des années 40 n° </w:t>
      </w:r>
      <w:r>
        <w:rPr>
          <w:rFonts w:ascii="Arial" w:hAnsi="Arial" w:cs="Arial"/>
          <w:sz w:val="24"/>
          <w:szCs w:val="24"/>
        </w:rPr>
        <w:t>78, p. 56</w:t>
      </w:r>
    </w:p>
    <w:p w:rsidR="00EA73E2" w:rsidRDefault="00EA73E2" w:rsidP="00D24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RONDEUX Jacques, L’épicéa, un atout dans le paysage </w:t>
      </w:r>
      <w:r w:rsidR="00923309">
        <w:rPr>
          <w:rFonts w:ascii="Arial" w:hAnsi="Arial" w:cs="Arial"/>
          <w:sz w:val="24"/>
          <w:szCs w:val="24"/>
        </w:rPr>
        <w:t xml:space="preserve">et l’économie du pays de Salm n° </w:t>
      </w:r>
      <w:r>
        <w:rPr>
          <w:rFonts w:ascii="Arial" w:hAnsi="Arial" w:cs="Arial"/>
          <w:sz w:val="24"/>
          <w:szCs w:val="24"/>
        </w:rPr>
        <w:t xml:space="preserve">82, pp. 41-46           </w:t>
      </w:r>
    </w:p>
    <w:p w:rsidR="00EA73E2" w:rsidRDefault="00EA73E2" w:rsidP="00D24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RONDEUX Jacques, L’orme, une essence indigène</w:t>
      </w:r>
      <w:r w:rsidR="00923309">
        <w:rPr>
          <w:rFonts w:ascii="Arial" w:hAnsi="Arial" w:cs="Arial"/>
          <w:sz w:val="24"/>
          <w:szCs w:val="24"/>
        </w:rPr>
        <w:t xml:space="preserve"> qui se fait rare n° </w:t>
      </w:r>
      <w:r>
        <w:rPr>
          <w:rFonts w:ascii="Arial" w:hAnsi="Arial" w:cs="Arial"/>
          <w:sz w:val="24"/>
          <w:szCs w:val="24"/>
        </w:rPr>
        <w:t>80, pp. 37-40</w:t>
      </w:r>
    </w:p>
    <w:p w:rsidR="00EA73E2" w:rsidRPr="00031552" w:rsidRDefault="00923309" w:rsidP="00D24009">
      <w:r>
        <w:rPr>
          <w:rFonts w:ascii="Arial" w:hAnsi="Arial" w:cs="Arial"/>
          <w:sz w:val="24"/>
          <w:szCs w:val="24"/>
        </w:rPr>
        <w:t xml:space="preserve">VAL DU GLAIN, Le bois d’Aulne n° </w:t>
      </w:r>
      <w:r w:rsidR="00EA73E2">
        <w:rPr>
          <w:rFonts w:ascii="Arial" w:hAnsi="Arial" w:cs="Arial"/>
          <w:sz w:val="24"/>
          <w:szCs w:val="24"/>
        </w:rPr>
        <w:t>79, p. 111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D57E61">
        <w:rPr>
          <w:rFonts w:ascii="Arial" w:hAnsi="Arial" w:cs="Arial"/>
          <w:i/>
          <w:sz w:val="24"/>
          <w:szCs w:val="24"/>
        </w:rPr>
        <w:t>Des cormorans en Ardenne</w:t>
      </w:r>
      <w:r>
        <w:rPr>
          <w:rFonts w:ascii="Arial" w:hAnsi="Arial" w:cs="Arial"/>
          <w:sz w:val="24"/>
          <w:szCs w:val="24"/>
        </w:rPr>
        <w:t>, 1978, n° 8, p.91.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D57E61">
        <w:rPr>
          <w:rFonts w:ascii="Arial" w:hAnsi="Arial" w:cs="Arial"/>
          <w:i/>
          <w:sz w:val="24"/>
          <w:szCs w:val="24"/>
        </w:rPr>
        <w:t>L’avifaune du « département de l’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Ourhe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> » (sic) au début du XIXe siècle à partir d’un relevé extrait du « Mémoire statistique du département de l’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Ourte</w:t>
      </w:r>
      <w:proofErr w:type="spellEnd"/>
      <w:r w:rsidRPr="00D57E61">
        <w:rPr>
          <w:rFonts w:ascii="Arial" w:hAnsi="Arial" w:cs="Arial"/>
          <w:i/>
          <w:sz w:val="24"/>
          <w:szCs w:val="24"/>
        </w:rPr>
        <w:t> » (sic) de L.F. THOMASSIN, pages 172 à 176</w:t>
      </w:r>
      <w:r>
        <w:rPr>
          <w:rFonts w:ascii="Arial" w:hAnsi="Arial" w:cs="Arial"/>
          <w:sz w:val="24"/>
          <w:szCs w:val="24"/>
        </w:rPr>
        <w:t>, 1986, n° 25, pp.64-70. [A]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D57E61">
        <w:rPr>
          <w:rFonts w:ascii="Arial" w:hAnsi="Arial" w:cs="Arial"/>
          <w:i/>
          <w:sz w:val="24"/>
          <w:szCs w:val="24"/>
        </w:rPr>
        <w:t xml:space="preserve">Nidification du milan royal à </w:t>
      </w:r>
      <w:proofErr w:type="spellStart"/>
      <w:r w:rsidRPr="00D57E61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1981, n° 15, p.106. [V]</w:t>
      </w:r>
    </w:p>
    <w:p w:rsidR="00EA73E2" w:rsidRDefault="00EA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D57E61">
        <w:rPr>
          <w:rFonts w:ascii="Arial" w:hAnsi="Arial" w:cs="Arial"/>
          <w:i/>
          <w:sz w:val="24"/>
          <w:szCs w:val="24"/>
        </w:rPr>
        <w:t>concerne : « L’homme et la végétation au plateau des Tailles » (thèse de doctorat)</w:t>
      </w:r>
      <w:r>
        <w:rPr>
          <w:rFonts w:ascii="Arial" w:hAnsi="Arial" w:cs="Arial"/>
          <w:sz w:val="24"/>
          <w:szCs w:val="24"/>
        </w:rPr>
        <w:t>, 1975, n°3, p71. [V]</w:t>
      </w:r>
    </w:p>
    <w:sectPr w:rsidR="00EA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52"/>
    <w:rsid w:val="0001117C"/>
    <w:rsid w:val="00031552"/>
    <w:rsid w:val="000364E8"/>
    <w:rsid w:val="00122F58"/>
    <w:rsid w:val="001576FA"/>
    <w:rsid w:val="00166A09"/>
    <w:rsid w:val="00197CEC"/>
    <w:rsid w:val="001E799F"/>
    <w:rsid w:val="00240349"/>
    <w:rsid w:val="00284B5E"/>
    <w:rsid w:val="002A735D"/>
    <w:rsid w:val="00346A3D"/>
    <w:rsid w:val="003540FB"/>
    <w:rsid w:val="0038785A"/>
    <w:rsid w:val="003D1A7E"/>
    <w:rsid w:val="00446DC8"/>
    <w:rsid w:val="004D07C8"/>
    <w:rsid w:val="004D2FD7"/>
    <w:rsid w:val="005050A0"/>
    <w:rsid w:val="00551AEB"/>
    <w:rsid w:val="005C27DA"/>
    <w:rsid w:val="00643F64"/>
    <w:rsid w:val="00690B0E"/>
    <w:rsid w:val="00733950"/>
    <w:rsid w:val="00763EBC"/>
    <w:rsid w:val="008A454B"/>
    <w:rsid w:val="00923309"/>
    <w:rsid w:val="0099207F"/>
    <w:rsid w:val="009F4EF8"/>
    <w:rsid w:val="00A673CA"/>
    <w:rsid w:val="00AB2C5C"/>
    <w:rsid w:val="00B7619F"/>
    <w:rsid w:val="00BA30C7"/>
    <w:rsid w:val="00BB3802"/>
    <w:rsid w:val="00C7135F"/>
    <w:rsid w:val="00CB79CB"/>
    <w:rsid w:val="00D24009"/>
    <w:rsid w:val="00D2504C"/>
    <w:rsid w:val="00D57E61"/>
    <w:rsid w:val="00DC30BC"/>
    <w:rsid w:val="00EA7095"/>
    <w:rsid w:val="00EA73E2"/>
    <w:rsid w:val="00ED089E"/>
    <w:rsid w:val="00F559F9"/>
    <w:rsid w:val="00FA2530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8947-3D35-4AB4-B58F-86D1969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2020-04-17T13:07:00Z</dcterms:created>
  <dcterms:modified xsi:type="dcterms:W3CDTF">2020-04-27T14:38:00Z</dcterms:modified>
</cp:coreProperties>
</file>